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24" w:rsidRDefault="000E4C24" w:rsidP="00E8282F">
      <w:pPr>
        <w:jc w:val="both"/>
        <w:rPr>
          <w:b/>
        </w:rPr>
      </w:pPr>
      <w:r w:rsidRPr="000E4C24">
        <w:t>W dniu 15 czerwca 2016</w:t>
      </w:r>
      <w:r>
        <w:rPr>
          <w:b/>
        </w:rPr>
        <w:t xml:space="preserve"> </w:t>
      </w:r>
      <w:r>
        <w:t xml:space="preserve">roku wpłynęły kolejne 2 zapytania w nawiązaniu do ogłoszonego przetargu pn. "Usunięcie skutków zalania pomieszczeń hali sportowej Zespołu Szkół </w:t>
      </w:r>
      <w:proofErr w:type="spellStart"/>
      <w:r>
        <w:t>Ponadgimnazjalnych</w:t>
      </w:r>
      <w:proofErr w:type="spellEnd"/>
      <w:r>
        <w:t xml:space="preserve"> w Redzie</w:t>
      </w:r>
    </w:p>
    <w:p w:rsidR="00E8282F" w:rsidRDefault="000E4C24" w:rsidP="00E8282F">
      <w:pPr>
        <w:jc w:val="both"/>
      </w:pPr>
      <w:r>
        <w:rPr>
          <w:b/>
        </w:rPr>
        <w:t xml:space="preserve"> </w:t>
      </w:r>
      <w:r w:rsidR="00E8282F" w:rsidRPr="00E8282F">
        <w:rPr>
          <w:b/>
        </w:rPr>
        <w:t>Pytanie 2:</w:t>
      </w:r>
      <w:r w:rsidR="00E8282F">
        <w:t xml:space="preserve"> Czy zamawiający wymaga aby podłoga sportowa posiadała certyfikat wraz z raportem badań przeprowadzonych przez zrzeszoną w ISSS International </w:t>
      </w:r>
      <w:proofErr w:type="spellStart"/>
      <w:r w:rsidR="00E8282F">
        <w:t>Association</w:t>
      </w:r>
      <w:proofErr w:type="spellEnd"/>
      <w:r w:rsidR="00E8282F">
        <w:t xml:space="preserve"> for </w:t>
      </w:r>
      <w:proofErr w:type="spellStart"/>
      <w:r w:rsidR="00E8282F">
        <w:t>Sports</w:t>
      </w:r>
      <w:proofErr w:type="spellEnd"/>
      <w:r w:rsidR="00E8282F">
        <w:t xml:space="preserve"> </w:t>
      </w:r>
      <w:proofErr w:type="spellStart"/>
      <w:r w:rsidR="00E8282F">
        <w:t>Surface</w:t>
      </w:r>
      <w:proofErr w:type="spellEnd"/>
      <w:r w:rsidR="00E8282F">
        <w:t xml:space="preserve"> Sciences (Międzynarodowe Naukowe Stowarzyszenie ds. Nawierzchni Sportowych) potwierdzających zgodność systemu z normą EN14904?</w:t>
      </w:r>
    </w:p>
    <w:p w:rsidR="00456E8E" w:rsidRPr="00E8282F" w:rsidRDefault="00035652">
      <w:pPr>
        <w:rPr>
          <w:b/>
        </w:rPr>
      </w:pPr>
      <w:r w:rsidRPr="00E8282F">
        <w:rPr>
          <w:b/>
        </w:rPr>
        <w:t xml:space="preserve">Odpowiedź na pytanie </w:t>
      </w:r>
      <w:r w:rsidR="00E8282F" w:rsidRPr="00E8282F">
        <w:rPr>
          <w:b/>
        </w:rPr>
        <w:t>2</w:t>
      </w:r>
      <w:r w:rsidRPr="00E8282F">
        <w:rPr>
          <w:b/>
        </w:rPr>
        <w:t>:</w:t>
      </w:r>
    </w:p>
    <w:p w:rsidR="00035652" w:rsidRDefault="00035652">
      <w:r>
        <w:t>Podłoga sportowa powinna posiadać certyfikaty potwierdzające zgodność z wymogami normy EN 14904:2009</w:t>
      </w:r>
      <w:r w:rsidR="00013DB1">
        <w:t>,</w:t>
      </w:r>
      <w:r>
        <w:t xml:space="preserve"> zgodnie z obowiązującymi przepisami</w:t>
      </w:r>
      <w:r w:rsidR="00013DB1">
        <w:t>.</w:t>
      </w:r>
    </w:p>
    <w:p w:rsidR="00E8282F" w:rsidRDefault="00E8282F">
      <w:r w:rsidRPr="00E8282F">
        <w:rPr>
          <w:b/>
        </w:rPr>
        <w:t xml:space="preserve">Pytanie </w:t>
      </w:r>
      <w:proofErr w:type="spellStart"/>
      <w:r w:rsidRPr="00E8282F">
        <w:rPr>
          <w:b/>
        </w:rPr>
        <w:t>nr</w:t>
      </w:r>
      <w:proofErr w:type="spellEnd"/>
      <w:r w:rsidRPr="00E8282F">
        <w:rPr>
          <w:b/>
        </w:rPr>
        <w:t>. 3:</w:t>
      </w:r>
      <w:r>
        <w:t xml:space="preserve"> Czy zamawiający będzie wymagał zastosowania w systemowej podłodze sportowej warstwy ślepej podłogi?</w:t>
      </w:r>
    </w:p>
    <w:p w:rsidR="00013DB1" w:rsidRPr="00E8282F" w:rsidRDefault="00013DB1">
      <w:pPr>
        <w:rPr>
          <w:b/>
        </w:rPr>
      </w:pPr>
      <w:r w:rsidRPr="00E8282F">
        <w:rPr>
          <w:b/>
        </w:rPr>
        <w:t xml:space="preserve">Odpowiedź na pytanie </w:t>
      </w:r>
      <w:r w:rsidR="00E8282F" w:rsidRPr="00E8282F">
        <w:rPr>
          <w:b/>
        </w:rPr>
        <w:t>3</w:t>
      </w:r>
      <w:r w:rsidRPr="00E8282F">
        <w:rPr>
          <w:b/>
        </w:rPr>
        <w:t>:</w:t>
      </w:r>
    </w:p>
    <w:p w:rsidR="00013DB1" w:rsidRDefault="00013DB1">
      <w:r>
        <w:t>W związku z ograniczoną wysokością do dyspozycji (różnica pomiędzy poziomem istniejącej warstwy podłoża a wysokością posadzki w korytarzu i pomieszczeniach przyległych do hali sportowej) nie ma miejsca na zastosowanie dodatkowej warstwy ślepej podłogi. Jej funkcję zapewniają dwie warstwy płyty OSB grubości 10 mm każda, ułożone naprzemiennie.</w:t>
      </w:r>
    </w:p>
    <w:sectPr w:rsidR="00013DB1" w:rsidSect="00456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035652"/>
    <w:rsid w:val="00013DB1"/>
    <w:rsid w:val="00035652"/>
    <w:rsid w:val="000E4C24"/>
    <w:rsid w:val="00456E8E"/>
    <w:rsid w:val="005C6C16"/>
    <w:rsid w:val="00B400E8"/>
    <w:rsid w:val="00E8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E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Stach</dc:creator>
  <cp:lastModifiedBy>Księgowość</cp:lastModifiedBy>
  <cp:revision>3</cp:revision>
  <dcterms:created xsi:type="dcterms:W3CDTF">2016-06-16T11:32:00Z</dcterms:created>
  <dcterms:modified xsi:type="dcterms:W3CDTF">2016-06-16T11:35:00Z</dcterms:modified>
</cp:coreProperties>
</file>