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01E09416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5F1107">
        <w:rPr>
          <w:rFonts w:ascii="Times New Roman" w:hAnsi="Times New Roman" w:cs="Times New Roman"/>
          <w:b/>
          <w:sz w:val="28"/>
          <w:szCs w:val="28"/>
        </w:rPr>
        <w:t>f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D310CF">
        <w:rPr>
          <w:rFonts w:ascii="Times New Roman" w:hAnsi="Times New Roman" w:cs="Times New Roman"/>
          <w:b/>
          <w:sz w:val="28"/>
          <w:szCs w:val="28"/>
        </w:rPr>
        <w:t>EKSPLOATACJI PORTÓW I TERMINALI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D310CF">
        <w:rPr>
          <w:rFonts w:ascii="Times New Roman" w:hAnsi="Times New Roman" w:cs="Times New Roman"/>
          <w:sz w:val="28"/>
          <w:szCs w:val="28"/>
        </w:rPr>
        <w:t>matematyka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12C4718E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12C4718E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26D437D4" w:rsidR="006F0466" w:rsidRPr="003B2A7F" w:rsidRDefault="63DB216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 xml:space="preserve">“Ponad słowami”. Podręcznik do języka polskiego dla liceum ogólnokształcącego i technikum.  </w:t>
            </w:r>
            <w:r w:rsidR="1EA3A636" w:rsidRPr="12C4718E">
              <w:rPr>
                <w:rFonts w:ascii="Times New Roman" w:hAnsi="Times New Roman" w:cs="Times New Roman"/>
                <w:sz w:val="20"/>
                <w:szCs w:val="20"/>
              </w:rPr>
              <w:t>(informacje u polonisty)</w:t>
            </w:r>
          </w:p>
        </w:tc>
        <w:tc>
          <w:tcPr>
            <w:tcW w:w="2861" w:type="dxa"/>
            <w:vAlign w:val="center"/>
          </w:tcPr>
          <w:p w14:paraId="0A37501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5DAB6C7B" w14:textId="352F7624" w:rsidR="006F0466" w:rsidRPr="006F0466" w:rsidRDefault="1EA3A636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60F04AF" w14:textId="77777777" w:rsidTr="12C4718E">
        <w:tc>
          <w:tcPr>
            <w:tcW w:w="2861" w:type="dxa"/>
            <w:vAlign w:val="center"/>
          </w:tcPr>
          <w:p w14:paraId="59F452F7" w14:textId="261803DF" w:rsidR="006F0466" w:rsidRPr="004F5700" w:rsidRDefault="006F0466" w:rsidP="00B011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3D24AA87" w14:textId="399A2BF0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Kontynuacja podręczników z serii Focus (New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2861" w:type="dxa"/>
            <w:vAlign w:val="center"/>
          </w:tcPr>
          <w:p w14:paraId="2775DE0E" w14:textId="1AD3AB65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Kontynuacja ćwiczeń z serii Focus (New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2" w:type="dxa"/>
            <w:vAlign w:val="center"/>
          </w:tcPr>
          <w:p w14:paraId="287349B2" w14:textId="62652CA1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01A1B4F6" w14:textId="77777777" w:rsidTr="12C4718E">
        <w:tc>
          <w:tcPr>
            <w:tcW w:w="2861" w:type="dxa"/>
            <w:vAlign w:val="center"/>
          </w:tcPr>
          <w:p w14:paraId="74E17894" w14:textId="2E73A89B" w:rsidR="006F0466" w:rsidRPr="006F0466" w:rsidRDefault="006F0466" w:rsidP="00B011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1CB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vAlign w:val="center"/>
          </w:tcPr>
          <w:p w14:paraId="0D0B940D" w14:textId="77777777" w:rsidR="006F0466" w:rsidRPr="00B10E77" w:rsidRDefault="006F0466" w:rsidP="00D17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E27B00A" w14:textId="77777777" w:rsidR="006F0466" w:rsidRPr="00D17BF2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0061E4C" w14:textId="77777777" w:rsidR="006F0466" w:rsidRPr="00B10E77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4EAFD9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F4CD86" w14:textId="77777777" w:rsidTr="12C4718E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4C3E106" w14:textId="77777777" w:rsidR="006F0466" w:rsidRPr="005F1107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10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Historia 2, Ślady czasu, podręcznik do liceum i technikum, zakres podstawowy i rozszerzony, 1492 - 1815  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E2FE354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9079EDB" w14:textId="77777777" w:rsidTr="12C4718E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4D5A5" w14:textId="12450875" w:rsidR="006F0466" w:rsidRPr="006F0466" w:rsidRDefault="6BA320A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vAlign w:val="center"/>
          </w:tcPr>
          <w:p w14:paraId="3DEEC669" w14:textId="20B42516" w:rsidR="006F0466" w:rsidRPr="006F0466" w:rsidRDefault="6BA320A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656B9AB" w14:textId="370D0419" w:rsidR="006F0466" w:rsidRPr="006F0466" w:rsidRDefault="6BA320A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45FB0818" w14:textId="374C23E8" w:rsidR="006F0466" w:rsidRPr="006F0466" w:rsidRDefault="56C04F91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05EA9F85" w14:textId="77777777" w:rsidTr="12C4718E">
        <w:tc>
          <w:tcPr>
            <w:tcW w:w="2861" w:type="dxa"/>
            <w:vAlign w:val="center"/>
          </w:tcPr>
          <w:p w14:paraId="645A0120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6ACE38AB" w14:textId="380DD08E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54EFB3E2" w14:textId="2C329E8A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E61DE97" w14:textId="0ECD2C31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Zbigniew Makieła, Tomasz Rachwał Wyd.: Nowa Era</w:t>
            </w:r>
          </w:p>
        </w:tc>
        <w:tc>
          <w:tcPr>
            <w:tcW w:w="2862" w:type="dxa"/>
            <w:vAlign w:val="center"/>
          </w:tcPr>
          <w:p w14:paraId="495C7B2B" w14:textId="12007D56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dop.:1039/2020/z1</w:t>
            </w:r>
          </w:p>
        </w:tc>
      </w:tr>
      <w:tr w:rsidR="006F0466" w14:paraId="02BED44F" w14:textId="77777777" w:rsidTr="12C4718E">
        <w:tc>
          <w:tcPr>
            <w:tcW w:w="2861" w:type="dxa"/>
            <w:vAlign w:val="center"/>
          </w:tcPr>
          <w:p w14:paraId="30C161EF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vAlign w:val="center"/>
          </w:tcPr>
          <w:p w14:paraId="470C89C2" w14:textId="70F81A92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2 - podręcznik, zakres podstawowy</w:t>
            </w:r>
          </w:p>
        </w:tc>
        <w:tc>
          <w:tcPr>
            <w:tcW w:w="2861" w:type="dxa"/>
            <w:vAlign w:val="center"/>
          </w:tcPr>
          <w:p w14:paraId="321B1ACE" w14:textId="05CCE84E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F6A8F6D" w14:textId="6BE25087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Paweł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Kroh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„Nowa Era”</w:t>
            </w:r>
          </w:p>
        </w:tc>
        <w:tc>
          <w:tcPr>
            <w:tcW w:w="2862" w:type="dxa"/>
            <w:vAlign w:val="center"/>
          </w:tcPr>
          <w:p w14:paraId="1B3F5834" w14:textId="732F4442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1B49E1F0" w14:textId="77777777" w:rsidTr="12C4718E">
        <w:tc>
          <w:tcPr>
            <w:tcW w:w="2861" w:type="dxa"/>
            <w:vAlign w:val="center"/>
          </w:tcPr>
          <w:p w14:paraId="4E1E92B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vAlign w:val="center"/>
          </w:tcPr>
          <w:p w14:paraId="3CF2D8B6" w14:textId="6FCC93F4" w:rsidR="006F0466" w:rsidRPr="006F0466" w:rsidRDefault="00F235E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vAlign w:val="center"/>
          </w:tcPr>
          <w:p w14:paraId="0FB78278" w14:textId="335CF896" w:rsidR="006F0466" w:rsidRPr="006F0466" w:rsidRDefault="00F235E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1FC39945" w14:textId="1FCA9381" w:rsidR="006F0466" w:rsidRPr="007B1490" w:rsidRDefault="00F235E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 xml:space="preserve"> J. Holeczek Wyd. Nowa Era</w:t>
            </w:r>
          </w:p>
        </w:tc>
        <w:tc>
          <w:tcPr>
            <w:tcW w:w="2862" w:type="dxa"/>
            <w:vAlign w:val="center"/>
          </w:tcPr>
          <w:p w14:paraId="0562CB0E" w14:textId="77777777" w:rsidR="006F0466" w:rsidRPr="007B1490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E9E6F9" w14:textId="77777777" w:rsidTr="12C4718E">
        <w:tc>
          <w:tcPr>
            <w:tcW w:w="2861" w:type="dxa"/>
            <w:vAlign w:val="center"/>
          </w:tcPr>
          <w:p w14:paraId="62F5112B" w14:textId="77777777" w:rsidR="006F0466" w:rsidRPr="006F0466" w:rsidRDefault="0081617A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vAlign w:val="center"/>
          </w:tcPr>
          <w:p w14:paraId="4C769C82" w14:textId="50FF5FEB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 jest chemia. Chemia ogólna i nieorganiczna. Podręcznik dla liceum ogólnokształcącego i </w:t>
            </w: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technikum. Zakres podstawowy. Część 1</w:t>
            </w:r>
          </w:p>
        </w:tc>
        <w:tc>
          <w:tcPr>
            <w:tcW w:w="2861" w:type="dxa"/>
            <w:vAlign w:val="center"/>
          </w:tcPr>
          <w:p w14:paraId="333C7207" w14:textId="2977C801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862" w:type="dxa"/>
            <w:vAlign w:val="center"/>
          </w:tcPr>
          <w:p w14:paraId="63AF6E27" w14:textId="40D89F89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235E2210" w14:textId="43982DE6" w:rsidR="0968535A" w:rsidRDefault="0968535A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Kontynuacja podręcznika z klasy 1</w:t>
            </w:r>
          </w:p>
        </w:tc>
      </w:tr>
      <w:tr w:rsidR="006F0466" w14:paraId="793AD3C4" w14:textId="77777777" w:rsidTr="12C4718E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861" w:type="dxa"/>
            <w:vAlign w:val="center"/>
          </w:tcPr>
          <w:p w14:paraId="5997CC1D" w14:textId="1E68F059" w:rsidR="006F0466" w:rsidRPr="004F5700" w:rsidRDefault="376CDDE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vAlign w:val="center"/>
          </w:tcPr>
          <w:p w14:paraId="110FFD37" w14:textId="2DC7562B" w:rsidR="006F0466" w:rsidRPr="006F0466" w:rsidRDefault="376CDDE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6B699379" w14:textId="6C068C2D" w:rsidR="006F0466" w:rsidRPr="006F0466" w:rsidRDefault="376CDDE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Nowe era</w:t>
            </w: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331FB1C" w14:textId="77777777" w:rsidTr="12C4718E">
        <w:tc>
          <w:tcPr>
            <w:tcW w:w="2861" w:type="dxa"/>
            <w:vAlign w:val="center"/>
          </w:tcPr>
          <w:p w14:paraId="6368DE6E" w14:textId="569C0166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- </w:t>
            </w:r>
            <w:r w:rsidRPr="12C47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1B104A84" w14:textId="5147F418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 1, 2. Podręcznik do matematyki dla liceum ogólnokształcącego i technikum. zakres podstawowy i rozszerzony.</w:t>
            </w:r>
          </w:p>
        </w:tc>
        <w:tc>
          <w:tcPr>
            <w:tcW w:w="2861" w:type="dxa"/>
            <w:vAlign w:val="center"/>
          </w:tcPr>
          <w:p w14:paraId="685D078C" w14:textId="55449B58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82A3DEA" w14:textId="63DE9357" w:rsidR="12C4718E" w:rsidRDefault="12C4718E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4C1F5C35" w14:textId="4C66B1AC" w:rsidR="12C4718E" w:rsidRDefault="12C4718E" w:rsidP="12C4718E">
            <w:pPr>
              <w:spacing w:line="360" w:lineRule="auto"/>
              <w:jc w:val="center"/>
            </w:pP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 1</w:t>
            </w:r>
            <w:r w:rsidR="050BCE49"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Pr="12C4718E">
              <w:rPr>
                <w:rFonts w:ascii="Times New Roman" w:eastAsia="Times New Roman" w:hAnsi="Times New Roman" w:cs="Times New Roman"/>
                <w:sz w:val="20"/>
                <w:szCs w:val="20"/>
              </w:rPr>
              <w:t>. Podręcznik do matematyki dla liceum ogólnokształcącego i technikum. zakres podstawowy i rozszerzony.</w:t>
            </w: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3185" w14:paraId="4250FE77" w14:textId="77777777" w:rsidTr="12C4718E">
        <w:tc>
          <w:tcPr>
            <w:tcW w:w="2861" w:type="dxa"/>
            <w:vAlign w:val="center"/>
          </w:tcPr>
          <w:p w14:paraId="0867833B" w14:textId="2A197CF2" w:rsidR="005F3185" w:rsidRDefault="005F3185" w:rsidP="005F318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 w:colFirst="1" w:colLast="3"/>
            <w:r w:rsidRPr="12C47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767AE88E" w14:textId="7EC43359" w:rsidR="005F3185" w:rsidRDefault="005F3185" w:rsidP="005F318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vAlign w:val="center"/>
          </w:tcPr>
          <w:p w14:paraId="53E3AAE4" w14:textId="47F2C9E7" w:rsidR="005F3185" w:rsidRDefault="005F3185" w:rsidP="005F318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70B13D7" w14:textId="3B3C22F5" w:rsidR="005F3185" w:rsidRDefault="005F3185" w:rsidP="005F318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2474E32E" w14:textId="11906DD8" w:rsidR="005F3185" w:rsidRDefault="005F3185" w:rsidP="005F318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C471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bookmarkEnd w:id="0"/>
      <w:tr w:rsidR="006F0466" w14:paraId="4FB2ABFC" w14:textId="77777777" w:rsidTr="12C4718E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03B7AB0C" w14:textId="52F8B41E" w:rsidR="006F0466" w:rsidRPr="007B1490" w:rsidRDefault="21C21BB5" w:rsidP="12C4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wiarą</w:t>
            </w:r>
          </w:p>
          <w:p w14:paraId="07459315" w14:textId="036ADE3A" w:rsidR="006F0466" w:rsidRPr="007B1490" w:rsidRDefault="006F0466" w:rsidP="12C471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3D35D2C1" w:rsidR="006F0466" w:rsidRPr="006F0466" w:rsidRDefault="21C21BB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715846DD" w:rsidR="006F0466" w:rsidRPr="006F0466" w:rsidRDefault="21C21BB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70DF9E56" w14:textId="1FF3ED6F" w:rsidR="006F0466" w:rsidRPr="006F0466" w:rsidRDefault="21C21BB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C4718E"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14:paraId="44E871BC" w14:textId="77777777" w:rsidR="006F0466" w:rsidRPr="006F0466" w:rsidRDefault="006F0466" w:rsidP="004F57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4A12"/>
    <w:rsid w:val="00247D34"/>
    <w:rsid w:val="003B2A7F"/>
    <w:rsid w:val="004B44B3"/>
    <w:rsid w:val="004F5700"/>
    <w:rsid w:val="005F1107"/>
    <w:rsid w:val="005F3185"/>
    <w:rsid w:val="006F0466"/>
    <w:rsid w:val="007B1490"/>
    <w:rsid w:val="0081617A"/>
    <w:rsid w:val="0083355E"/>
    <w:rsid w:val="008B7F49"/>
    <w:rsid w:val="009968B5"/>
    <w:rsid w:val="009F2D36"/>
    <w:rsid w:val="00A42D0A"/>
    <w:rsid w:val="00B011CB"/>
    <w:rsid w:val="00B10E77"/>
    <w:rsid w:val="00CC2AE5"/>
    <w:rsid w:val="00D17BF2"/>
    <w:rsid w:val="00D310CF"/>
    <w:rsid w:val="00E95E12"/>
    <w:rsid w:val="00F235ED"/>
    <w:rsid w:val="00F91BE0"/>
    <w:rsid w:val="050BCE49"/>
    <w:rsid w:val="0968535A"/>
    <w:rsid w:val="12C4718E"/>
    <w:rsid w:val="1AB1742D"/>
    <w:rsid w:val="1EA3A636"/>
    <w:rsid w:val="1F9E672E"/>
    <w:rsid w:val="21C21BB5"/>
    <w:rsid w:val="260CF7AA"/>
    <w:rsid w:val="2E0FB5E6"/>
    <w:rsid w:val="2FD6F032"/>
    <w:rsid w:val="31586086"/>
    <w:rsid w:val="376CDDEE"/>
    <w:rsid w:val="37B6CE38"/>
    <w:rsid w:val="3B0A6F3B"/>
    <w:rsid w:val="3B5B1C22"/>
    <w:rsid w:val="3CF8981D"/>
    <w:rsid w:val="4E26913B"/>
    <w:rsid w:val="52A6A892"/>
    <w:rsid w:val="54D09A68"/>
    <w:rsid w:val="56C04F91"/>
    <w:rsid w:val="5A37816E"/>
    <w:rsid w:val="63DB216F"/>
    <w:rsid w:val="6BA320A1"/>
    <w:rsid w:val="7122F452"/>
    <w:rsid w:val="72119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EBF0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FC0E4-C395-476F-A205-A74D93983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93AB-5458-40C4-809D-A09C985F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08464-3CF6-407E-B325-C171EFBB41DF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2</cp:revision>
  <dcterms:created xsi:type="dcterms:W3CDTF">2023-07-26T19:39:00Z</dcterms:created>
  <dcterms:modified xsi:type="dcterms:W3CDTF">2023-07-26T19:39:00Z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